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44" w:rsidRPr="006B2FE6" w:rsidRDefault="00C4098D" w:rsidP="006B2FE6">
      <w:pPr>
        <w:jc w:val="center"/>
        <w:rPr>
          <w:color w:val="auto"/>
          <w:sz w:val="36"/>
          <w:szCs w:val="36"/>
        </w:rPr>
      </w:pPr>
      <w:bookmarkStart w:id="0" w:name="_GoBack"/>
      <w:bookmarkEnd w:id="0"/>
      <w:r w:rsidRPr="006B2FE6">
        <w:rPr>
          <w:color w:val="auto"/>
          <w:sz w:val="36"/>
          <w:szCs w:val="36"/>
        </w:rPr>
        <w:t>SOD Risk Acceptance Form</w:t>
      </w:r>
    </w:p>
    <w:p w:rsidR="003224B1" w:rsidRPr="00F1085C" w:rsidRDefault="003224B1">
      <w:pPr>
        <w:rPr>
          <w:color w:val="auto"/>
          <w:sz w:val="24"/>
          <w:szCs w:val="24"/>
        </w:rPr>
      </w:pPr>
    </w:p>
    <w:p w:rsidR="003224B1" w:rsidRPr="00F1085C" w:rsidRDefault="00E00E45">
      <w:pPr>
        <w:rPr>
          <w:color w:val="auto"/>
          <w:sz w:val="24"/>
          <w:szCs w:val="24"/>
        </w:rPr>
      </w:pPr>
      <w:r w:rsidRPr="00F1085C">
        <w:rPr>
          <w:color w:val="auto"/>
          <w:sz w:val="24"/>
          <w:szCs w:val="24"/>
        </w:rPr>
        <w:t xml:space="preserve">This form is being completed to </w:t>
      </w:r>
      <w:r w:rsidR="004A362E">
        <w:rPr>
          <w:color w:val="auto"/>
          <w:sz w:val="24"/>
          <w:szCs w:val="24"/>
        </w:rPr>
        <w:t xml:space="preserve">document that there is a true business need for the </w:t>
      </w:r>
      <w:r w:rsidRPr="00F1085C">
        <w:rPr>
          <w:color w:val="auto"/>
          <w:sz w:val="24"/>
          <w:szCs w:val="24"/>
        </w:rPr>
        <w:t xml:space="preserve">following user </w:t>
      </w:r>
      <w:r w:rsidR="004A362E">
        <w:rPr>
          <w:color w:val="auto"/>
          <w:sz w:val="24"/>
          <w:szCs w:val="24"/>
        </w:rPr>
        <w:t xml:space="preserve">to have </w:t>
      </w:r>
      <w:r w:rsidRPr="00F1085C">
        <w:rPr>
          <w:color w:val="auto"/>
          <w:sz w:val="24"/>
          <w:szCs w:val="24"/>
        </w:rPr>
        <w:t>two</w:t>
      </w:r>
      <w:r w:rsidR="004A362E">
        <w:rPr>
          <w:color w:val="auto"/>
          <w:sz w:val="24"/>
          <w:szCs w:val="24"/>
        </w:rPr>
        <w:t xml:space="preserve"> or more</w:t>
      </w:r>
      <w:r w:rsidRPr="00F1085C">
        <w:rPr>
          <w:color w:val="auto"/>
          <w:sz w:val="24"/>
          <w:szCs w:val="24"/>
        </w:rPr>
        <w:t xml:space="preserve"> </w:t>
      </w:r>
      <w:r w:rsidR="00A15779">
        <w:rPr>
          <w:color w:val="auto"/>
          <w:sz w:val="24"/>
          <w:szCs w:val="24"/>
        </w:rPr>
        <w:t xml:space="preserve">SAP </w:t>
      </w:r>
      <w:r w:rsidRPr="00F1085C">
        <w:rPr>
          <w:color w:val="auto"/>
          <w:sz w:val="24"/>
          <w:szCs w:val="24"/>
        </w:rPr>
        <w:t xml:space="preserve">security roles that cause an SOD (Segregation of Duties) </w:t>
      </w:r>
      <w:r w:rsidR="00497229">
        <w:rPr>
          <w:color w:val="auto"/>
          <w:sz w:val="24"/>
          <w:szCs w:val="24"/>
        </w:rPr>
        <w:t>c</w:t>
      </w:r>
      <w:r w:rsidRPr="00F1085C">
        <w:rPr>
          <w:color w:val="auto"/>
          <w:sz w:val="24"/>
          <w:szCs w:val="24"/>
        </w:rPr>
        <w:t xml:space="preserve">onflict.  </w:t>
      </w:r>
      <w:r w:rsidR="003224B1" w:rsidRPr="00F1085C">
        <w:rPr>
          <w:color w:val="auto"/>
          <w:sz w:val="24"/>
          <w:szCs w:val="24"/>
        </w:rPr>
        <w:t>I approve for the following user to have the segregation of duty conflict</w:t>
      </w:r>
      <w:r w:rsidR="005E3C16">
        <w:rPr>
          <w:color w:val="auto"/>
          <w:sz w:val="24"/>
          <w:szCs w:val="24"/>
        </w:rPr>
        <w:t>(s)</w:t>
      </w:r>
      <w:r w:rsidRPr="00F1085C">
        <w:rPr>
          <w:color w:val="auto"/>
          <w:sz w:val="24"/>
          <w:szCs w:val="24"/>
        </w:rPr>
        <w:t xml:space="preserve"> marked below</w:t>
      </w:r>
      <w:r w:rsidR="003224B1" w:rsidRPr="00F1085C">
        <w:rPr>
          <w:color w:val="auto"/>
          <w:sz w:val="24"/>
          <w:szCs w:val="24"/>
        </w:rPr>
        <w:t>:</w:t>
      </w:r>
    </w:p>
    <w:tbl>
      <w:tblPr>
        <w:tblW w:w="8478" w:type="dxa"/>
        <w:tblInd w:w="720" w:type="dxa"/>
        <w:tblLook w:val="04A0" w:firstRow="1" w:lastRow="0" w:firstColumn="1" w:lastColumn="0" w:noHBand="0" w:noVBand="1"/>
      </w:tblPr>
      <w:tblGrid>
        <w:gridCol w:w="3347"/>
        <w:gridCol w:w="5131"/>
      </w:tblGrid>
      <w:tr w:rsidR="00E00E45" w:rsidRPr="00E00E45" w:rsidTr="00A15779">
        <w:trPr>
          <w:trHeight w:val="53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Employee Name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00E45" w:rsidRPr="00E00E45" w:rsidTr="00A15779">
        <w:trPr>
          <w:trHeight w:val="530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Position #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00E45" w:rsidRPr="00E00E45" w:rsidTr="00A15779">
        <w:trPr>
          <w:trHeight w:val="62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Position Name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00E45" w:rsidRPr="00E00E45" w:rsidTr="00A15779">
        <w:trPr>
          <w:trHeight w:val="611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PERNR # (include leading zeros)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3224B1" w:rsidRPr="00F1085C" w:rsidRDefault="003224B1">
      <w:pPr>
        <w:rPr>
          <w:color w:val="auto"/>
          <w:sz w:val="24"/>
          <w:szCs w:val="24"/>
        </w:rPr>
      </w:pPr>
    </w:p>
    <w:tbl>
      <w:tblPr>
        <w:tblW w:w="8478" w:type="dxa"/>
        <w:tblInd w:w="720" w:type="dxa"/>
        <w:tblLook w:val="04A0" w:firstRow="1" w:lastRow="0" w:firstColumn="1" w:lastColumn="0" w:noHBand="0" w:noVBand="1"/>
      </w:tblPr>
      <w:tblGrid>
        <w:gridCol w:w="6408"/>
        <w:gridCol w:w="2070"/>
      </w:tblGrid>
      <w:tr w:rsidR="00E00E45" w:rsidRPr="00E00E45" w:rsidTr="00A15779">
        <w:trPr>
          <w:trHeight w:val="315"/>
        </w:trPr>
        <w:tc>
          <w:tcPr>
            <w:tcW w:w="6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left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Role Conflicts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left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 xml:space="preserve">Mark </w:t>
            </w:r>
            <w:r w:rsidRPr="00F1085C"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 xml:space="preserve">SOD </w:t>
            </w:r>
            <w:r w:rsidRPr="00E00E45"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Conflict</w:t>
            </w:r>
            <w:r w:rsidR="00A15779"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 xml:space="preserve"> for user</w:t>
            </w:r>
          </w:p>
        </w:tc>
      </w:tr>
      <w:tr w:rsidR="00E00E45" w:rsidRPr="00E00E45" w:rsidTr="00A15779">
        <w:trPr>
          <w:trHeight w:val="315"/>
        </w:trPr>
        <w:tc>
          <w:tcPr>
            <w:tcW w:w="6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HR Master Data Maintainer with Payroll Administrator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098D" w:rsidRDefault="00C4098D" w:rsidP="006B2FE6">
            <w:pPr>
              <w:spacing w:after="0"/>
              <w:ind w:left="0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  <w:tr w:rsidR="00E00E45" w:rsidRPr="00E00E45" w:rsidTr="00A15779">
        <w:trPr>
          <w:trHeight w:val="315"/>
        </w:trPr>
        <w:tc>
          <w:tcPr>
            <w:tcW w:w="6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HR Master Data Approver with HR Master Data Maintainer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098D" w:rsidRDefault="00C4098D" w:rsidP="006B2FE6">
            <w:pPr>
              <w:spacing w:after="0"/>
              <w:ind w:left="0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  <w:tr w:rsidR="00E00E45" w:rsidRPr="00E00E45" w:rsidTr="00A15779">
        <w:trPr>
          <w:trHeight w:val="315"/>
        </w:trPr>
        <w:tc>
          <w:tcPr>
            <w:tcW w:w="6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HR Master Data Approver with Position Funding Approver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098D" w:rsidRDefault="00C4098D" w:rsidP="006B2FE6">
            <w:pPr>
              <w:spacing w:after="0"/>
              <w:ind w:left="0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  <w:tr w:rsidR="00E00E45" w:rsidRPr="00E00E45" w:rsidTr="00A15779">
        <w:trPr>
          <w:trHeight w:val="315"/>
        </w:trPr>
        <w:tc>
          <w:tcPr>
            <w:tcW w:w="6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45" w:rsidRPr="00E00E45" w:rsidRDefault="00E00E45" w:rsidP="00E00E45">
            <w:pPr>
              <w:spacing w:after="0"/>
              <w:ind w:left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00E45">
              <w:rPr>
                <w:rFonts w:eastAsia="Times New Roman" w:cs="Times New Roman"/>
                <w:color w:val="auto"/>
                <w:sz w:val="24"/>
                <w:szCs w:val="24"/>
              </w:rPr>
              <w:t>HR Master Data Maintainer with Position Funding Approver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098D" w:rsidRDefault="00C4098D" w:rsidP="006B2FE6">
            <w:pPr>
              <w:spacing w:after="0"/>
              <w:ind w:left="0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224B1" w:rsidRPr="00F1085C" w:rsidRDefault="003224B1">
      <w:pPr>
        <w:rPr>
          <w:color w:val="auto"/>
          <w:sz w:val="24"/>
          <w:szCs w:val="24"/>
        </w:rPr>
      </w:pPr>
    </w:p>
    <w:p w:rsidR="008A25FE" w:rsidRDefault="005E3C16" w:rsidP="003224B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Completion of this form indicates that I am aware of the risks associated with these SOD conflicts, and that my agency has established a</w:t>
      </w:r>
      <w:r w:rsidR="00C81FD3">
        <w:rPr>
          <w:color w:val="auto"/>
          <w:sz w:val="24"/>
          <w:szCs w:val="24"/>
        </w:rPr>
        <w:t>nd documented a</w:t>
      </w:r>
      <w:r>
        <w:rPr>
          <w:color w:val="auto"/>
          <w:sz w:val="24"/>
          <w:szCs w:val="24"/>
        </w:rPr>
        <w:t xml:space="preserve"> compensating control</w:t>
      </w:r>
      <w:r w:rsidR="00C81FD3">
        <w:rPr>
          <w:color w:val="auto"/>
          <w:sz w:val="24"/>
          <w:szCs w:val="24"/>
        </w:rPr>
        <w:t xml:space="preserve"> process</w:t>
      </w:r>
      <w:r>
        <w:rPr>
          <w:color w:val="auto"/>
          <w:sz w:val="24"/>
          <w:szCs w:val="24"/>
        </w:rPr>
        <w:t xml:space="preserve"> within our business processes.  </w:t>
      </w:r>
    </w:p>
    <w:p w:rsidR="00173E44" w:rsidRDefault="00173E44" w:rsidP="006B2FE6">
      <w:pPr>
        <w:ind w:left="0"/>
        <w:rPr>
          <w:color w:val="auto"/>
          <w:sz w:val="24"/>
          <w:szCs w:val="24"/>
        </w:rPr>
      </w:pPr>
    </w:p>
    <w:p w:rsidR="00A15779" w:rsidRDefault="00A15779" w:rsidP="003224B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Approver’s Signature __________________________________________________</w:t>
      </w:r>
    </w:p>
    <w:p w:rsidR="00A15779" w:rsidRDefault="00A15779" w:rsidP="003224B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Approver’s Printed Name ______________________________________________</w:t>
      </w:r>
    </w:p>
    <w:p w:rsidR="00A15779" w:rsidRPr="00F1085C" w:rsidRDefault="00A15779" w:rsidP="003224B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Date Signed:  ____________________</w:t>
      </w:r>
    </w:p>
    <w:p w:rsidR="00173E44" w:rsidRDefault="00173E44" w:rsidP="006B2FE6">
      <w:pPr>
        <w:ind w:left="0"/>
        <w:rPr>
          <w:color w:val="auto"/>
        </w:rPr>
      </w:pPr>
    </w:p>
    <w:p w:rsidR="00F1085C" w:rsidRPr="006B2FE6" w:rsidRDefault="00C4098D" w:rsidP="003224B1">
      <w:pPr>
        <w:rPr>
          <w:color w:val="auto"/>
          <w:sz w:val="20"/>
        </w:rPr>
      </w:pPr>
      <w:r w:rsidRPr="006B2FE6">
        <w:rPr>
          <w:color w:val="auto"/>
          <w:sz w:val="20"/>
        </w:rPr>
        <w:t>SOD Risk Acceptance Form Procedures:</w:t>
      </w:r>
    </w:p>
    <w:p w:rsidR="00A15779" w:rsidRPr="006B2FE6" w:rsidRDefault="00C4098D" w:rsidP="00F1085C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6B2FE6">
        <w:rPr>
          <w:color w:val="auto"/>
          <w:sz w:val="20"/>
        </w:rPr>
        <w:t>Please submit one form per employee.</w:t>
      </w:r>
    </w:p>
    <w:p w:rsidR="00F1085C" w:rsidRPr="006B2FE6" w:rsidRDefault="00C4098D" w:rsidP="00F1085C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6B2FE6">
        <w:rPr>
          <w:color w:val="auto"/>
          <w:sz w:val="20"/>
        </w:rPr>
        <w:t xml:space="preserve">Send to </w:t>
      </w:r>
      <w:hyperlink r:id="rId8" w:history="1">
        <w:r w:rsidRPr="006B2FE6">
          <w:rPr>
            <w:rStyle w:val="Hyperlink"/>
            <w:sz w:val="20"/>
          </w:rPr>
          <w:t>BEST@osc.nc.gov</w:t>
        </w:r>
      </w:hyperlink>
      <w:r w:rsidRPr="006B2FE6">
        <w:rPr>
          <w:color w:val="auto"/>
          <w:sz w:val="20"/>
        </w:rPr>
        <w:t>.  Please do not send directly to the HR/Payroll ERP System</w:t>
      </w:r>
      <w:r w:rsidRPr="006B2FE6">
        <w:rPr>
          <w:rFonts w:ascii="Comic Sans MS" w:eastAsiaTheme="minorEastAsia" w:hAnsi="Comic Sans MS"/>
          <w:noProof/>
          <w:color w:val="0F243E" w:themeColor="text2" w:themeShade="80"/>
          <w:sz w:val="20"/>
        </w:rPr>
        <w:t xml:space="preserve"> </w:t>
      </w:r>
      <w:r w:rsidRPr="006B2FE6">
        <w:rPr>
          <w:color w:val="auto"/>
          <w:sz w:val="20"/>
        </w:rPr>
        <w:t>Security Team.</w:t>
      </w:r>
    </w:p>
    <w:p w:rsidR="00F1085C" w:rsidRPr="006B2FE6" w:rsidRDefault="00C4098D" w:rsidP="00F1085C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6B2FE6">
        <w:rPr>
          <w:color w:val="auto"/>
          <w:sz w:val="20"/>
        </w:rPr>
        <w:t xml:space="preserve">Save the form using the following naming convention: </w:t>
      </w:r>
    </w:p>
    <w:p w:rsidR="00173E44" w:rsidRPr="006B2FE6" w:rsidRDefault="00C4098D" w:rsidP="006B2FE6">
      <w:pPr>
        <w:ind w:left="720" w:firstLine="360"/>
        <w:rPr>
          <w:color w:val="auto"/>
          <w:sz w:val="20"/>
        </w:rPr>
      </w:pPr>
      <w:r w:rsidRPr="006B2FE6">
        <w:rPr>
          <w:color w:val="auto"/>
          <w:sz w:val="20"/>
        </w:rPr>
        <w:t>SOD</w:t>
      </w:r>
      <w:proofErr w:type="gramStart"/>
      <w:r w:rsidRPr="006B2FE6">
        <w:rPr>
          <w:color w:val="auto"/>
          <w:sz w:val="20"/>
        </w:rPr>
        <w:t>_[</w:t>
      </w:r>
      <w:proofErr w:type="gramEnd"/>
      <w:r w:rsidRPr="006B2FE6">
        <w:rPr>
          <w:color w:val="auto"/>
          <w:sz w:val="20"/>
        </w:rPr>
        <w:t>first initial]_[last name]_[agency]_[date]. Example: SOD_j_doe_osc_070109.xls</w:t>
      </w:r>
    </w:p>
    <w:p w:rsidR="00F1085C" w:rsidRPr="006B2FE6" w:rsidRDefault="00C4098D" w:rsidP="00F1085C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6B2FE6">
        <w:rPr>
          <w:color w:val="auto"/>
          <w:sz w:val="20"/>
        </w:rPr>
        <w:t xml:space="preserve">Forms will only be accepted by BEST if signed by the Agency Head or designee whose name appears in our </w:t>
      </w:r>
      <w:proofErr w:type="gramStart"/>
      <w:r w:rsidRPr="006B2FE6">
        <w:rPr>
          <w:color w:val="auto"/>
          <w:sz w:val="20"/>
        </w:rPr>
        <w:t>list  of</w:t>
      </w:r>
      <w:proofErr w:type="gramEnd"/>
      <w:r w:rsidRPr="006B2FE6">
        <w:rPr>
          <w:color w:val="auto"/>
          <w:sz w:val="20"/>
        </w:rPr>
        <w:t xml:space="preserve"> SOD Risk Acceptance Form Approvers.</w:t>
      </w:r>
    </w:p>
    <w:p w:rsidR="00A15779" w:rsidRPr="006B2FE6" w:rsidRDefault="00C4098D" w:rsidP="00F1085C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6B2FE6">
        <w:rPr>
          <w:color w:val="auto"/>
          <w:sz w:val="20"/>
        </w:rPr>
        <w:t>Removal of one or more of the SOD roles can be accomplished by having the Agency data owner submit a completed HR/Payroll ERP System</w:t>
      </w:r>
      <w:r w:rsidRPr="006B2FE6">
        <w:rPr>
          <w:rFonts w:ascii="Comic Sans MS" w:eastAsiaTheme="minorEastAsia" w:hAnsi="Comic Sans MS"/>
          <w:noProof/>
          <w:color w:val="0F243E" w:themeColor="text2" w:themeShade="80"/>
          <w:sz w:val="20"/>
        </w:rPr>
        <w:t xml:space="preserve"> </w:t>
      </w:r>
      <w:r w:rsidRPr="006B2FE6">
        <w:rPr>
          <w:color w:val="auto"/>
          <w:sz w:val="20"/>
        </w:rPr>
        <w:t xml:space="preserve">Security Change </w:t>
      </w:r>
      <w:r w:rsidR="00A9234E">
        <w:rPr>
          <w:color w:val="auto"/>
          <w:sz w:val="20"/>
        </w:rPr>
        <w:t>Request</w:t>
      </w:r>
      <w:r w:rsidRPr="006B2FE6">
        <w:rPr>
          <w:color w:val="auto"/>
          <w:sz w:val="20"/>
        </w:rPr>
        <w:t>.</w:t>
      </w:r>
    </w:p>
    <w:p w:rsidR="003224B1" w:rsidRPr="00A15779" w:rsidRDefault="00C4098D" w:rsidP="00F1085C">
      <w:pPr>
        <w:pStyle w:val="ListParagraph"/>
        <w:numPr>
          <w:ilvl w:val="0"/>
          <w:numId w:val="1"/>
        </w:numPr>
        <w:rPr>
          <w:color w:val="auto"/>
        </w:rPr>
      </w:pPr>
      <w:r w:rsidRPr="006B2FE6">
        <w:rPr>
          <w:color w:val="auto"/>
          <w:sz w:val="20"/>
        </w:rPr>
        <w:t xml:space="preserve">Note:  During the regular Security Request Process, the </w:t>
      </w:r>
      <w:r w:rsidR="00A9234E">
        <w:rPr>
          <w:color w:val="auto"/>
          <w:sz w:val="20"/>
        </w:rPr>
        <w:t>System</w:t>
      </w:r>
      <w:r w:rsidRPr="006B2FE6">
        <w:rPr>
          <w:color w:val="auto"/>
          <w:sz w:val="20"/>
        </w:rPr>
        <w:t xml:space="preserve"> will </w:t>
      </w:r>
      <w:r w:rsidR="00A9234E">
        <w:rPr>
          <w:color w:val="auto"/>
          <w:sz w:val="20"/>
        </w:rPr>
        <w:t xml:space="preserve">determine if an SOD conflict exists.  If an SOD form is required, the Security Request will be placed on “Hold” until a signed form is submitted to </w:t>
      </w:r>
      <w:hyperlink r:id="rId9" w:history="1">
        <w:r w:rsidR="00A9234E" w:rsidRPr="007373CF">
          <w:rPr>
            <w:rStyle w:val="Hyperlink"/>
            <w:sz w:val="20"/>
          </w:rPr>
          <w:t>BEST@osc.nc.gov</w:t>
        </w:r>
      </w:hyperlink>
      <w:r w:rsidR="00A9234E">
        <w:rPr>
          <w:sz w:val="20"/>
        </w:rPr>
        <w:t>.</w:t>
      </w:r>
    </w:p>
    <w:sectPr w:rsidR="003224B1" w:rsidRPr="00A15779" w:rsidSect="006B2FE6">
      <w:footerReference w:type="default" r:id="rId10"/>
      <w:pgSz w:w="12240" w:h="15840"/>
      <w:pgMar w:top="1080" w:right="1080" w:bottom="86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83" w:rsidRDefault="00801483" w:rsidP="00801483">
      <w:pPr>
        <w:spacing w:after="0"/>
      </w:pPr>
      <w:r>
        <w:separator/>
      </w:r>
    </w:p>
  </w:endnote>
  <w:endnote w:type="continuationSeparator" w:id="0">
    <w:p w:rsidR="00801483" w:rsidRDefault="00801483" w:rsidP="008014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483" w:rsidRDefault="00801483">
    <w:pPr>
      <w:pStyle w:val="Footer"/>
    </w:pPr>
    <w:r>
      <w:tab/>
    </w:r>
    <w:r>
      <w:tab/>
      <w:t>Revised 05/25/2016</w:t>
    </w:r>
  </w:p>
  <w:p w:rsidR="00801483" w:rsidRDefault="00801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83" w:rsidRDefault="00801483" w:rsidP="00801483">
      <w:pPr>
        <w:spacing w:after="0"/>
      </w:pPr>
      <w:r>
        <w:separator/>
      </w:r>
    </w:p>
  </w:footnote>
  <w:footnote w:type="continuationSeparator" w:id="0">
    <w:p w:rsidR="00801483" w:rsidRDefault="00801483" w:rsidP="008014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71535"/>
    <w:multiLevelType w:val="hybridMultilevel"/>
    <w:tmpl w:val="6930D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B1"/>
    <w:rsid w:val="00022638"/>
    <w:rsid w:val="0006625C"/>
    <w:rsid w:val="000A6878"/>
    <w:rsid w:val="0010663E"/>
    <w:rsid w:val="00173E44"/>
    <w:rsid w:val="00177C91"/>
    <w:rsid w:val="001B0EE8"/>
    <w:rsid w:val="002105F6"/>
    <w:rsid w:val="0024651E"/>
    <w:rsid w:val="002C6505"/>
    <w:rsid w:val="002D5E79"/>
    <w:rsid w:val="002F6D28"/>
    <w:rsid w:val="003224B1"/>
    <w:rsid w:val="0036341E"/>
    <w:rsid w:val="003C7CBB"/>
    <w:rsid w:val="00431C09"/>
    <w:rsid w:val="00497229"/>
    <w:rsid w:val="004A362E"/>
    <w:rsid w:val="004E35B1"/>
    <w:rsid w:val="00515991"/>
    <w:rsid w:val="005373A5"/>
    <w:rsid w:val="005E3C16"/>
    <w:rsid w:val="005F5603"/>
    <w:rsid w:val="006B2FE6"/>
    <w:rsid w:val="006F3FC6"/>
    <w:rsid w:val="007C0AF3"/>
    <w:rsid w:val="007E1E4E"/>
    <w:rsid w:val="00801483"/>
    <w:rsid w:val="008109D5"/>
    <w:rsid w:val="008A25FE"/>
    <w:rsid w:val="0093040C"/>
    <w:rsid w:val="00936A66"/>
    <w:rsid w:val="00A15779"/>
    <w:rsid w:val="00A31ABA"/>
    <w:rsid w:val="00A477E5"/>
    <w:rsid w:val="00A9234E"/>
    <w:rsid w:val="00C4098D"/>
    <w:rsid w:val="00C81FD3"/>
    <w:rsid w:val="00C84202"/>
    <w:rsid w:val="00D033D1"/>
    <w:rsid w:val="00E00E45"/>
    <w:rsid w:val="00F1085C"/>
    <w:rsid w:val="00F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C9636C-2321-4213-B0D1-BDB77B30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17365D" w:themeColor="text2" w:themeShade="BF"/>
        <w:sz w:val="22"/>
        <w:szCs w:val="22"/>
        <w:lang w:val="en-US" w:eastAsia="en-US" w:bidi="ar-SA"/>
      </w:rPr>
    </w:rPrDefault>
    <w:pPrDefault>
      <w:pPr>
        <w:spacing w:after="120"/>
        <w:ind w:left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8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085C"/>
    <w:pPr>
      <w:ind w:left="720"/>
      <w:contextualSpacing/>
    </w:pPr>
  </w:style>
  <w:style w:type="paragraph" w:styleId="Revision">
    <w:name w:val="Revision"/>
    <w:hidden/>
    <w:uiPriority w:val="99"/>
    <w:semiHidden/>
    <w:rsid w:val="004E35B1"/>
    <w:pPr>
      <w:spacing w:after="0"/>
      <w:ind w:left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5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5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14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1483"/>
  </w:style>
  <w:style w:type="paragraph" w:styleId="Footer">
    <w:name w:val="footer"/>
    <w:basedOn w:val="Normal"/>
    <w:link w:val="FooterChar"/>
    <w:uiPriority w:val="99"/>
    <w:unhideWhenUsed/>
    <w:rsid w:val="008014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@osc.n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ST@osc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C2E3-9451-4185-BBFB-4D440EE2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shelly.eckerman</dc:creator>
  <cp:lastModifiedBy>Ennis, Claire D</cp:lastModifiedBy>
  <cp:revision>2</cp:revision>
  <dcterms:created xsi:type="dcterms:W3CDTF">2016-05-26T17:56:00Z</dcterms:created>
  <dcterms:modified xsi:type="dcterms:W3CDTF">2016-05-26T17:56:00Z</dcterms:modified>
</cp:coreProperties>
</file>